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D8E" w:rsidRDefault="009D4D8E" w:rsidP="009D4D8E">
      <w:pPr>
        <w:widowControl w:val="0"/>
        <w:jc w:val="center"/>
        <w:rPr>
          <w:sz w:val="22"/>
          <w:szCs w:val="22"/>
        </w:rPr>
      </w:pPr>
      <w:r>
        <w:rPr>
          <w:sz w:val="22"/>
          <w:szCs w:val="22"/>
        </w:rPr>
        <w:t>Florida Department of Environmental Protection</w:t>
      </w:r>
    </w:p>
    <w:p w:rsidR="009D4D8E" w:rsidRDefault="009D4D8E" w:rsidP="009D4D8E">
      <w:pPr>
        <w:widowControl w:val="0"/>
        <w:jc w:val="center"/>
        <w:rPr>
          <w:sz w:val="22"/>
          <w:szCs w:val="22"/>
        </w:rPr>
      </w:pPr>
      <w:r>
        <w:rPr>
          <w:sz w:val="22"/>
          <w:szCs w:val="22"/>
        </w:rPr>
        <w:t>Division of Air Resource Management, Office of Permitting and Compliance</w:t>
      </w:r>
    </w:p>
    <w:p w:rsidR="009D4D8E" w:rsidRPr="00091F90" w:rsidRDefault="009D4D8E" w:rsidP="009D4D8E">
      <w:pPr>
        <w:widowControl w:val="0"/>
        <w:jc w:val="center"/>
        <w:outlineLvl w:val="0"/>
        <w:rPr>
          <w:sz w:val="22"/>
          <w:szCs w:val="22"/>
        </w:rPr>
      </w:pPr>
      <w:r>
        <w:rPr>
          <w:sz w:val="22"/>
          <w:szCs w:val="22"/>
        </w:rPr>
        <w:t>D</w:t>
      </w:r>
      <w:r w:rsidRPr="009D4D8E">
        <w:rPr>
          <w:sz w:val="22"/>
          <w:szCs w:val="22"/>
        </w:rPr>
        <w:t>raft/Proposed Ti</w:t>
      </w:r>
      <w:r>
        <w:rPr>
          <w:sz w:val="22"/>
          <w:szCs w:val="22"/>
        </w:rPr>
        <w:t>tle V Air Operation</w:t>
      </w:r>
      <w:r w:rsidRPr="00091F90">
        <w:rPr>
          <w:sz w:val="22"/>
          <w:szCs w:val="22"/>
        </w:rPr>
        <w:t xml:space="preserve"> Permit No. 0090008-007-AV</w:t>
      </w:r>
    </w:p>
    <w:p w:rsidR="009D4D8E" w:rsidRDefault="009D4D8E" w:rsidP="009D4D8E">
      <w:pPr>
        <w:widowControl w:val="0"/>
        <w:jc w:val="center"/>
        <w:outlineLvl w:val="0"/>
        <w:rPr>
          <w:sz w:val="22"/>
          <w:szCs w:val="22"/>
        </w:rPr>
      </w:pPr>
      <w:r>
        <w:rPr>
          <w:sz w:val="22"/>
          <w:szCs w:val="22"/>
        </w:rPr>
        <w:t>Draft Air Construction Permit No. 0090008-008-AC</w:t>
      </w:r>
    </w:p>
    <w:p w:rsidR="00606E43" w:rsidRPr="00091F90" w:rsidRDefault="00091F90" w:rsidP="00245C25">
      <w:pPr>
        <w:widowControl w:val="0"/>
        <w:jc w:val="center"/>
        <w:rPr>
          <w:sz w:val="22"/>
          <w:szCs w:val="22"/>
        </w:rPr>
      </w:pPr>
      <w:r w:rsidRPr="00091F90">
        <w:rPr>
          <w:sz w:val="22"/>
          <w:szCs w:val="22"/>
        </w:rPr>
        <w:t>Orlando Utilities Commission, Indian River Plant</w:t>
      </w:r>
    </w:p>
    <w:p w:rsidR="00606E43" w:rsidRPr="00091F90" w:rsidRDefault="00091F90" w:rsidP="00245C25">
      <w:pPr>
        <w:widowControl w:val="0"/>
        <w:jc w:val="center"/>
        <w:rPr>
          <w:sz w:val="22"/>
          <w:szCs w:val="22"/>
        </w:rPr>
      </w:pPr>
      <w:r w:rsidRPr="00091F90">
        <w:rPr>
          <w:sz w:val="22"/>
          <w:szCs w:val="22"/>
        </w:rPr>
        <w:t>Brevard County</w:t>
      </w:r>
      <w:r w:rsidR="00606E43" w:rsidRPr="00091F90">
        <w:rPr>
          <w:sz w:val="22"/>
          <w:szCs w:val="22"/>
        </w:rPr>
        <w:t>, Florida</w:t>
      </w:r>
    </w:p>
    <w:p w:rsidR="00606E43" w:rsidRPr="00275C41" w:rsidRDefault="00606E43" w:rsidP="007C59C3">
      <w:pPr>
        <w:spacing w:before="240" w:after="120"/>
        <w:rPr>
          <w:sz w:val="22"/>
          <w:szCs w:val="22"/>
        </w:rPr>
      </w:pPr>
      <w:r w:rsidRPr="00091F90">
        <w:rPr>
          <w:b/>
          <w:sz w:val="22"/>
          <w:szCs w:val="22"/>
        </w:rPr>
        <w:t>Applicant</w:t>
      </w:r>
      <w:r w:rsidRPr="00091F90">
        <w:rPr>
          <w:sz w:val="22"/>
          <w:szCs w:val="22"/>
        </w:rPr>
        <w:t xml:space="preserve">:  The applicant for this project is </w:t>
      </w:r>
      <w:r w:rsidR="00091F90" w:rsidRPr="00091F90">
        <w:rPr>
          <w:sz w:val="22"/>
          <w:szCs w:val="22"/>
        </w:rPr>
        <w:t>Orlando Utilities Commission</w:t>
      </w:r>
      <w:r w:rsidRPr="00091F90">
        <w:rPr>
          <w:sz w:val="22"/>
          <w:szCs w:val="22"/>
        </w:rPr>
        <w:t xml:space="preserve">.  The applicant’s responsible official and mailing address are:  </w:t>
      </w:r>
      <w:r w:rsidR="00091F90" w:rsidRPr="00091F90">
        <w:rPr>
          <w:sz w:val="22"/>
          <w:szCs w:val="22"/>
        </w:rPr>
        <w:t>Jan C. Aspur</w:t>
      </w:r>
      <w:r w:rsidR="00091F90" w:rsidRPr="00275C41">
        <w:rPr>
          <w:sz w:val="22"/>
          <w:szCs w:val="22"/>
        </w:rPr>
        <w:t>u, Vice President of Power Resources, Orlando Utilities Commission, Indian River Plant</w:t>
      </w:r>
      <w:r w:rsidRPr="00275C41">
        <w:rPr>
          <w:sz w:val="22"/>
          <w:szCs w:val="22"/>
        </w:rPr>
        <w:t xml:space="preserve">, </w:t>
      </w:r>
      <w:r w:rsidR="00091F90" w:rsidRPr="00275C41">
        <w:rPr>
          <w:sz w:val="22"/>
          <w:szCs w:val="22"/>
        </w:rPr>
        <w:t>Reliable Plaza, 100 West Anderson Street</w:t>
      </w:r>
      <w:r w:rsidR="009D4D8E" w:rsidRPr="00275C41">
        <w:rPr>
          <w:sz w:val="22"/>
          <w:szCs w:val="22"/>
        </w:rPr>
        <w:t>,</w:t>
      </w:r>
      <w:r w:rsidR="00091F90" w:rsidRPr="00275C41">
        <w:rPr>
          <w:sz w:val="22"/>
          <w:szCs w:val="22"/>
        </w:rPr>
        <w:t xml:space="preserve"> Orlando, Florida </w:t>
      </w:r>
      <w:r w:rsidR="009D4D8E" w:rsidRPr="00275C41">
        <w:rPr>
          <w:sz w:val="22"/>
          <w:szCs w:val="22"/>
        </w:rPr>
        <w:t xml:space="preserve"> </w:t>
      </w:r>
      <w:r w:rsidR="00091F90" w:rsidRPr="00275C41">
        <w:rPr>
          <w:sz w:val="22"/>
          <w:szCs w:val="22"/>
        </w:rPr>
        <w:t>32801</w:t>
      </w:r>
      <w:r w:rsidRPr="00275C41">
        <w:rPr>
          <w:sz w:val="22"/>
          <w:szCs w:val="22"/>
        </w:rPr>
        <w:t>.</w:t>
      </w:r>
    </w:p>
    <w:p w:rsidR="00606E43" w:rsidRPr="00275C41" w:rsidRDefault="00606E43" w:rsidP="007C59C3">
      <w:pPr>
        <w:spacing w:after="120"/>
        <w:rPr>
          <w:sz w:val="22"/>
          <w:szCs w:val="22"/>
        </w:rPr>
      </w:pPr>
      <w:r w:rsidRPr="00275C41">
        <w:rPr>
          <w:b/>
          <w:sz w:val="22"/>
          <w:szCs w:val="22"/>
        </w:rPr>
        <w:t>Facility Location</w:t>
      </w:r>
      <w:r w:rsidRPr="00275C41">
        <w:rPr>
          <w:sz w:val="22"/>
          <w:szCs w:val="22"/>
        </w:rPr>
        <w:t xml:space="preserve">:  The applicant operates the existing </w:t>
      </w:r>
      <w:r w:rsidR="00091F90" w:rsidRPr="00275C41">
        <w:rPr>
          <w:sz w:val="22"/>
          <w:szCs w:val="22"/>
        </w:rPr>
        <w:t>Indian River Plant</w:t>
      </w:r>
      <w:r w:rsidRPr="00275C41">
        <w:rPr>
          <w:sz w:val="22"/>
          <w:szCs w:val="22"/>
        </w:rPr>
        <w:t xml:space="preserve">, which is located in </w:t>
      </w:r>
      <w:r w:rsidR="00091F90" w:rsidRPr="00275C41">
        <w:rPr>
          <w:sz w:val="22"/>
          <w:szCs w:val="22"/>
        </w:rPr>
        <w:t>Brevard County</w:t>
      </w:r>
      <w:r w:rsidRPr="00275C41">
        <w:rPr>
          <w:sz w:val="22"/>
          <w:szCs w:val="22"/>
        </w:rPr>
        <w:t xml:space="preserve"> at </w:t>
      </w:r>
      <w:r w:rsidR="00091F90" w:rsidRPr="00275C41">
        <w:rPr>
          <w:sz w:val="22"/>
          <w:szCs w:val="22"/>
        </w:rPr>
        <w:t>US</w:t>
      </w:r>
      <w:r w:rsidR="003C2E23" w:rsidRPr="00275C41">
        <w:rPr>
          <w:sz w:val="22"/>
          <w:szCs w:val="22"/>
        </w:rPr>
        <w:t xml:space="preserve"> </w:t>
      </w:r>
      <w:r w:rsidR="00091F90" w:rsidRPr="00275C41">
        <w:rPr>
          <w:sz w:val="22"/>
          <w:szCs w:val="22"/>
        </w:rPr>
        <w:t xml:space="preserve">1 and Kings Highway in Titusville, Florida </w:t>
      </w:r>
      <w:r w:rsidR="009D4D8E" w:rsidRPr="00275C41">
        <w:rPr>
          <w:sz w:val="22"/>
          <w:szCs w:val="22"/>
        </w:rPr>
        <w:t xml:space="preserve"> </w:t>
      </w:r>
      <w:r w:rsidR="00091F90" w:rsidRPr="00275C41">
        <w:rPr>
          <w:sz w:val="22"/>
          <w:szCs w:val="22"/>
        </w:rPr>
        <w:t>32780</w:t>
      </w:r>
      <w:r w:rsidRPr="00275C41">
        <w:rPr>
          <w:sz w:val="22"/>
          <w:szCs w:val="22"/>
        </w:rPr>
        <w:t>.</w:t>
      </w:r>
    </w:p>
    <w:p w:rsidR="003C2E23" w:rsidRPr="00275C41" w:rsidRDefault="00606E43" w:rsidP="003C2E23">
      <w:pPr>
        <w:spacing w:after="120"/>
        <w:rPr>
          <w:sz w:val="22"/>
        </w:rPr>
      </w:pPr>
      <w:r w:rsidRPr="00275C41">
        <w:rPr>
          <w:b/>
          <w:sz w:val="22"/>
          <w:szCs w:val="22"/>
        </w:rPr>
        <w:t>Project</w:t>
      </w:r>
      <w:r w:rsidRPr="00275C41">
        <w:rPr>
          <w:sz w:val="22"/>
          <w:szCs w:val="22"/>
        </w:rPr>
        <w:t xml:space="preserve">:  The applicant applied on </w:t>
      </w:r>
      <w:r w:rsidR="00275C41" w:rsidRPr="00275C41">
        <w:rPr>
          <w:sz w:val="22"/>
          <w:szCs w:val="22"/>
        </w:rPr>
        <w:t>February 9</w:t>
      </w:r>
      <w:r w:rsidR="00091F90" w:rsidRPr="00275C41">
        <w:rPr>
          <w:sz w:val="22"/>
          <w:szCs w:val="22"/>
        </w:rPr>
        <w:t>, 2012</w:t>
      </w:r>
      <w:r w:rsidRPr="00275C41">
        <w:rPr>
          <w:sz w:val="22"/>
          <w:szCs w:val="22"/>
        </w:rPr>
        <w:t xml:space="preserve"> to the Department for a Title V air operation permit </w:t>
      </w:r>
      <w:r w:rsidR="00091F90" w:rsidRPr="00275C41">
        <w:rPr>
          <w:sz w:val="22"/>
          <w:szCs w:val="22"/>
        </w:rPr>
        <w:t>revision</w:t>
      </w:r>
      <w:r w:rsidRPr="00275C41">
        <w:rPr>
          <w:sz w:val="22"/>
          <w:szCs w:val="22"/>
        </w:rPr>
        <w:t>.</w:t>
      </w:r>
      <w:r w:rsidR="00275C41" w:rsidRPr="00275C41">
        <w:rPr>
          <w:sz w:val="22"/>
          <w:szCs w:val="22"/>
        </w:rPr>
        <w:t xml:space="preserve">  The applicant supplemented the project on June 4, 2012, with the submission of an application for a minor air construction permit</w:t>
      </w:r>
      <w:r w:rsidR="00256D71">
        <w:rPr>
          <w:sz w:val="22"/>
          <w:szCs w:val="22"/>
        </w:rPr>
        <w:t xml:space="preserve"> revision </w:t>
      </w:r>
      <w:r w:rsidR="00275C41" w:rsidRPr="00275C41">
        <w:rPr>
          <w:sz w:val="22"/>
          <w:szCs w:val="22"/>
        </w:rPr>
        <w:t>to remove the authority to fire liquid fuels in Boilers 1, 2 and 3.</w:t>
      </w:r>
      <w:r w:rsidRPr="00275C41">
        <w:rPr>
          <w:sz w:val="22"/>
          <w:szCs w:val="22"/>
        </w:rPr>
        <w:t xml:space="preserve">  This is a </w:t>
      </w:r>
      <w:r w:rsidR="00091F90" w:rsidRPr="00275C41">
        <w:rPr>
          <w:sz w:val="22"/>
          <w:szCs w:val="22"/>
        </w:rPr>
        <w:t>revision</w:t>
      </w:r>
      <w:r w:rsidRPr="00275C41">
        <w:rPr>
          <w:sz w:val="22"/>
          <w:szCs w:val="22"/>
        </w:rPr>
        <w:t xml:space="preserve"> of T</w:t>
      </w:r>
      <w:r w:rsidR="00091F90" w:rsidRPr="00275C41">
        <w:rPr>
          <w:sz w:val="22"/>
          <w:szCs w:val="22"/>
        </w:rPr>
        <w:t>itle V air operation permit No. 0090008-005</w:t>
      </w:r>
      <w:r w:rsidR="00FA1273" w:rsidRPr="00275C41">
        <w:rPr>
          <w:sz w:val="22"/>
          <w:szCs w:val="22"/>
        </w:rPr>
        <w:t xml:space="preserve">-AV </w:t>
      </w:r>
      <w:r w:rsidR="00275C41" w:rsidRPr="00275C41">
        <w:rPr>
          <w:sz w:val="22"/>
          <w:szCs w:val="22"/>
        </w:rPr>
        <w:t>to</w:t>
      </w:r>
      <w:r w:rsidR="00FA1273" w:rsidRPr="00275C41">
        <w:rPr>
          <w:sz w:val="22"/>
          <w:szCs w:val="22"/>
        </w:rPr>
        <w:t xml:space="preserve"> incorporat</w:t>
      </w:r>
      <w:r w:rsidR="00275C41" w:rsidRPr="00275C41">
        <w:rPr>
          <w:sz w:val="22"/>
          <w:szCs w:val="22"/>
        </w:rPr>
        <w:t>e the requirements for</w:t>
      </w:r>
      <w:r w:rsidR="00FA1273" w:rsidRPr="00275C41">
        <w:rPr>
          <w:sz w:val="22"/>
          <w:szCs w:val="22"/>
        </w:rPr>
        <w:t xml:space="preserve"> emissions units from Title V air operation permit No. 0090196-013</w:t>
      </w:r>
      <w:r w:rsidR="00275C41" w:rsidRPr="00275C41">
        <w:rPr>
          <w:sz w:val="22"/>
          <w:szCs w:val="22"/>
        </w:rPr>
        <w:t xml:space="preserve"> formerly owned by GenOn</w:t>
      </w:r>
      <w:r w:rsidR="00FA1273" w:rsidRPr="00275C41">
        <w:rPr>
          <w:sz w:val="22"/>
          <w:szCs w:val="22"/>
        </w:rPr>
        <w:t xml:space="preserve">. </w:t>
      </w:r>
      <w:r w:rsidR="00275C41" w:rsidRPr="00275C41">
        <w:rPr>
          <w:sz w:val="22"/>
          <w:szCs w:val="22"/>
        </w:rPr>
        <w:t xml:space="preserve"> </w:t>
      </w:r>
      <w:r w:rsidRPr="00275C41">
        <w:rPr>
          <w:sz w:val="22"/>
          <w:szCs w:val="22"/>
        </w:rPr>
        <w:t xml:space="preserve">The existing facility consists of </w:t>
      </w:r>
      <w:r w:rsidR="00E76B4A" w:rsidRPr="00275C41">
        <w:rPr>
          <w:sz w:val="22"/>
        </w:rPr>
        <w:t xml:space="preserve">simple cycle General Electric Frame 6 combustion turbines, each with a 35 megawatt (MW) rating.  </w:t>
      </w:r>
    </w:p>
    <w:p w:rsidR="00606E43" w:rsidRPr="00275C41" w:rsidRDefault="00E76B4A" w:rsidP="007C59C3">
      <w:pPr>
        <w:spacing w:after="120"/>
        <w:rPr>
          <w:sz w:val="22"/>
          <w:szCs w:val="22"/>
        </w:rPr>
      </w:pPr>
      <w:r w:rsidRPr="00275C41">
        <w:rPr>
          <w:sz w:val="22"/>
        </w:rPr>
        <w:t>Although the turbines primarily fire natural gas, distillate oil may be fired during periods of curtailed or uneconomical natural gas supply.  Nitrogen oxides emissions are reduced by using water injection.  Both turbines began commercial operation on August 1, 1990.</w:t>
      </w:r>
      <w:r w:rsidR="00606E43" w:rsidRPr="00275C41">
        <w:rPr>
          <w:sz w:val="22"/>
          <w:szCs w:val="22"/>
        </w:rPr>
        <w:t xml:space="preserve"> </w:t>
      </w:r>
    </w:p>
    <w:p w:rsidR="00FA1273" w:rsidRPr="00275C41" w:rsidRDefault="00FA1273" w:rsidP="007C59C3">
      <w:pPr>
        <w:spacing w:after="120"/>
        <w:rPr>
          <w:sz w:val="22"/>
        </w:rPr>
      </w:pPr>
      <w:r w:rsidRPr="00275C41">
        <w:rPr>
          <w:sz w:val="22"/>
        </w:rPr>
        <w:t>This facility also consists of</w:t>
      </w:r>
      <w:r w:rsidRPr="00275C41">
        <w:rPr>
          <w:b/>
          <w:sz w:val="22"/>
        </w:rPr>
        <w:t xml:space="preserve"> </w:t>
      </w:r>
      <w:r w:rsidRPr="00275C41">
        <w:rPr>
          <w:sz w:val="22"/>
        </w:rPr>
        <w:t>three steam boilers and a lime storage silo that were purchased from the adjacent facility formerly owned by Gen</w:t>
      </w:r>
      <w:r w:rsidR="00275C41">
        <w:rPr>
          <w:sz w:val="22"/>
        </w:rPr>
        <w:t>O</w:t>
      </w:r>
      <w:r w:rsidRPr="00275C41">
        <w:rPr>
          <w:sz w:val="22"/>
        </w:rPr>
        <w:t xml:space="preserve">n. </w:t>
      </w:r>
      <w:r w:rsidR="00275C41" w:rsidRPr="00275C41">
        <w:rPr>
          <w:sz w:val="22"/>
        </w:rPr>
        <w:t xml:space="preserve"> </w:t>
      </w:r>
      <w:r w:rsidRPr="00275C41">
        <w:rPr>
          <w:sz w:val="22"/>
        </w:rPr>
        <w:t>Un</w:t>
      </w:r>
      <w:r w:rsidR="00B8031B" w:rsidRPr="00275C41">
        <w:rPr>
          <w:sz w:val="22"/>
        </w:rPr>
        <w:t>it #1 has a nominal rating of 87</w:t>
      </w:r>
      <w:r w:rsidRPr="00275C41">
        <w:rPr>
          <w:sz w:val="22"/>
        </w:rPr>
        <w:t xml:space="preserve"> megawatts (MW), Unit #2 has a rating of 188, and Unit # 3 has a rating of 328 megawatts (MW).</w:t>
      </w:r>
    </w:p>
    <w:p w:rsidR="00FA1273" w:rsidRPr="00275C41" w:rsidRDefault="00FA1273" w:rsidP="007C59C3">
      <w:pPr>
        <w:spacing w:after="120"/>
        <w:rPr>
          <w:sz w:val="22"/>
        </w:rPr>
      </w:pPr>
      <w:r w:rsidRPr="00275C41">
        <w:rPr>
          <w:sz w:val="22"/>
        </w:rPr>
        <w:t>The boilers may burn natural gas</w:t>
      </w:r>
      <w:r w:rsidR="00275C41" w:rsidRPr="00275C41">
        <w:rPr>
          <w:sz w:val="22"/>
        </w:rPr>
        <w:t xml:space="preserve"> or</w:t>
      </w:r>
      <w:r w:rsidRPr="00275C41">
        <w:rPr>
          <w:sz w:val="22"/>
        </w:rPr>
        <w:t xml:space="preserve"> propane</w:t>
      </w:r>
      <w:r w:rsidR="00275C41" w:rsidRPr="00275C41">
        <w:rPr>
          <w:sz w:val="22"/>
        </w:rPr>
        <w:t xml:space="preserve"> gas</w:t>
      </w:r>
      <w:r w:rsidRPr="00275C41">
        <w:rPr>
          <w:sz w:val="22"/>
        </w:rPr>
        <w:t>. There is no emissions control equipment on these boilers.</w:t>
      </w:r>
    </w:p>
    <w:p w:rsidR="00275C41" w:rsidRDefault="00606E43" w:rsidP="00275C41">
      <w:pPr>
        <w:widowControl w:val="0"/>
        <w:spacing w:after="120"/>
        <w:rPr>
          <w:sz w:val="22"/>
          <w:szCs w:val="22"/>
        </w:rPr>
      </w:pPr>
      <w:r w:rsidRPr="00245C25">
        <w:rPr>
          <w:b/>
          <w:sz w:val="22"/>
          <w:szCs w:val="22"/>
        </w:rPr>
        <w:t>Permitting Authority</w:t>
      </w:r>
      <w:r w:rsidRPr="00245C25">
        <w:rPr>
          <w:sz w:val="22"/>
          <w:szCs w:val="22"/>
        </w:rPr>
        <w:t xml:space="preserve">:  </w:t>
      </w:r>
      <w:r w:rsidR="00275C41">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275C41" w:rsidRDefault="00275C41" w:rsidP="00275C41">
      <w:pPr>
        <w:widowControl w:val="0"/>
        <w:spacing w:after="120"/>
        <w:rPr>
          <w:sz w:val="22"/>
          <w:szCs w:val="22"/>
        </w:rPr>
      </w:pPr>
      <w:r>
        <w:rPr>
          <w:sz w:val="22"/>
          <w:szCs w:val="22"/>
        </w:rPr>
        <w:t>Applications for Title V air operation perm</w:t>
      </w:r>
      <w:r w:rsidRPr="00275C41">
        <w:rPr>
          <w:sz w:val="22"/>
          <w:szCs w:val="22"/>
        </w:rPr>
        <w:t>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Office of Permitting and Compliance i</w:t>
      </w:r>
      <w:r>
        <w:rPr>
          <w:sz w:val="22"/>
          <w:szCs w:val="22"/>
        </w:rPr>
        <w:t xml:space="preserve">n the Division of Air Resource Management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606E43" w:rsidRPr="00245C25" w:rsidRDefault="00606E43"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275C41" w:rsidRPr="00594354">
        <w:rPr>
          <w:sz w:val="22"/>
          <w:szCs w:val="22"/>
        </w:rPr>
        <w:t xml:space="preserve">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7" w:history="1">
        <w:r w:rsidR="00275C41" w:rsidRPr="00594354">
          <w:rPr>
            <w:rStyle w:val="Hyperlink"/>
            <w:sz w:val="22"/>
            <w:szCs w:val="22"/>
          </w:rPr>
          <w:t>http://www.dep.state.fl.us/air/emission/apds/default.asp</w:t>
        </w:r>
      </w:hyperlink>
      <w:r w:rsidR="00275C41" w:rsidRPr="00594354">
        <w:rPr>
          <w:sz w:val="22"/>
          <w:szCs w:val="22"/>
        </w:rPr>
        <w:t xml:space="preserve"> and entering the permit numbers shown above.  Interested persons may contact the Permitting Authority’s project rev</w:t>
      </w:r>
      <w:r w:rsidR="00275C41" w:rsidRPr="00245C25">
        <w:rPr>
          <w:sz w:val="22"/>
          <w:szCs w:val="22"/>
        </w:rPr>
        <w:t>iew engineer for additional information at the address or phone number listed above.</w:t>
      </w:r>
    </w:p>
    <w:p w:rsidR="00275C41" w:rsidRDefault="00275C41" w:rsidP="00275C41">
      <w:pPr>
        <w:spacing w:after="120"/>
        <w:rPr>
          <w:sz w:val="22"/>
          <w:szCs w:val="22"/>
        </w:rPr>
      </w:pPr>
      <w:r w:rsidRPr="00245C25">
        <w:rPr>
          <w:b/>
          <w:sz w:val="22"/>
          <w:szCs w:val="22"/>
        </w:rPr>
        <w:t>Notice of Intent to Issue Permit</w:t>
      </w:r>
      <w:r w:rsidRPr="00245C25">
        <w:rPr>
          <w:sz w:val="22"/>
          <w:szCs w:val="22"/>
        </w:rPr>
        <w:t xml:space="preserve">:  </w:t>
      </w:r>
      <w:r>
        <w:rPr>
          <w:sz w:val="22"/>
          <w:szCs w:val="22"/>
        </w:rPr>
        <w:t>The Permitting Authority gives notice of its intent to issue an air construction permit</w:t>
      </w:r>
      <w:r w:rsidR="00256D71">
        <w:rPr>
          <w:sz w:val="22"/>
          <w:szCs w:val="22"/>
        </w:rPr>
        <w:t xml:space="preserve"> revision</w:t>
      </w:r>
      <w:r>
        <w:rPr>
          <w:sz w:val="22"/>
          <w:szCs w:val="22"/>
        </w:rPr>
        <w:t xml:space="preserve"> to the applicant for the project described above.  The applicant has provided reasonable </w:t>
      </w:r>
      <w:r>
        <w:rPr>
          <w:sz w:val="22"/>
          <w:szCs w:val="22"/>
        </w:rPr>
        <w:lastRenderedPageBreak/>
        <w:t>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275C41" w:rsidRPr="00245C25" w:rsidRDefault="00275C41" w:rsidP="00275C41">
      <w:pPr>
        <w:spacing w:after="120"/>
        <w:rPr>
          <w:sz w:val="22"/>
          <w:szCs w:val="22"/>
        </w:rPr>
      </w:pPr>
      <w:r w:rsidRPr="00245C25">
        <w:rPr>
          <w:sz w:val="22"/>
          <w:szCs w:val="22"/>
        </w:rPr>
        <w:t>The Permitting Authority gives notice of its intent to issue a</w:t>
      </w:r>
      <w:r>
        <w:rPr>
          <w:sz w:val="22"/>
          <w:szCs w:val="22"/>
        </w:rPr>
        <w:t xml:space="preserve"> revised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w:t>
      </w:r>
      <w:r w:rsidRPr="00594354">
        <w:rPr>
          <w:sz w:val="22"/>
          <w:szCs w:val="22"/>
        </w:rPr>
        <w:t>, 62-210, 62-212, 62-213, 62-214,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rsidR="00EA5C1F" w:rsidRDefault="00EA5C1F" w:rsidP="00EA5C1F">
      <w:pPr>
        <w:widowControl w:val="0"/>
        <w:spacing w:after="120"/>
        <w:rPr>
          <w:sz w:val="22"/>
          <w:szCs w:val="22"/>
        </w:rPr>
      </w:pPr>
      <w:r w:rsidRPr="003D2BAB">
        <w:rPr>
          <w:b/>
          <w:sz w:val="22"/>
          <w:szCs w:val="22"/>
        </w:rPr>
        <w:t>Comments</w:t>
      </w:r>
      <w:r w:rsidRPr="003D2BAB">
        <w:rPr>
          <w:sz w:val="22"/>
          <w:szCs w:val="22"/>
        </w:rPr>
        <w:t xml:space="preserve">:  </w:t>
      </w:r>
      <w:r>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EA5C1F" w:rsidRPr="00AB698A" w:rsidRDefault="00EA5C1F" w:rsidP="00EA5C1F">
      <w:pPr>
        <w:widowControl w:val="0"/>
        <w:spacing w:after="120"/>
        <w:rPr>
          <w:sz w:val="22"/>
          <w:szCs w:val="22"/>
        </w:rPr>
      </w:pPr>
      <w:r w:rsidRPr="00594354">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606E43" w:rsidRPr="00245C25" w:rsidRDefault="00606E43" w:rsidP="00245C25">
      <w:pPr>
        <w:widowControl w:val="0"/>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w:t>
      </w:r>
      <w:r>
        <w:rPr>
          <w:sz w:val="22"/>
          <w:szCs w:val="22"/>
        </w:rPr>
        <w:t>e</w:t>
      </w:r>
      <w:r w:rsidRPr="00245C25">
        <w:rPr>
          <w:sz w:val="22"/>
          <w:szCs w:val="22"/>
        </w:rPr>
        <w:t xml:space="preserv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06E43" w:rsidRPr="00245C25" w:rsidRDefault="00606E43"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w:t>
      </w:r>
      <w:r w:rsidRPr="00245C25">
        <w:rPr>
          <w:sz w:val="22"/>
          <w:szCs w:val="22"/>
        </w:rPr>
        <w:lastRenderedPageBreak/>
        <w:t xml:space="preserve">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06E43" w:rsidRPr="00245C25" w:rsidRDefault="00606E43"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06E43" w:rsidRDefault="00606E43" w:rsidP="00FA19A6">
      <w:pPr>
        <w:widowControl w:val="0"/>
        <w:tabs>
          <w:tab w:val="left" w:pos="0"/>
        </w:tabs>
        <w:spacing w:after="120"/>
        <w:rPr>
          <w:sz w:val="22"/>
          <w:szCs w:val="22"/>
        </w:rPr>
      </w:pPr>
      <w:r w:rsidRPr="00245C25">
        <w:rPr>
          <w:b/>
          <w:sz w:val="22"/>
          <w:szCs w:val="22"/>
        </w:rPr>
        <w:t>Mediation</w:t>
      </w:r>
      <w:r w:rsidRPr="00245C25">
        <w:rPr>
          <w:sz w:val="22"/>
          <w:szCs w:val="22"/>
        </w:rPr>
        <w:t>:  Mediation is not available for this proceeding.</w:t>
      </w:r>
    </w:p>
    <w:p w:rsidR="00EA5C1F" w:rsidRDefault="00EA5C1F" w:rsidP="00EA5C1F">
      <w:pPr>
        <w:widowControl w:val="0"/>
        <w:spacing w:after="120"/>
        <w:rPr>
          <w:b/>
          <w:sz w:val="22"/>
          <w:szCs w:val="22"/>
        </w:rPr>
      </w:pPr>
      <w:r w:rsidRPr="00594354">
        <w:rPr>
          <w:b/>
          <w:sz w:val="22"/>
          <w:szCs w:val="22"/>
        </w:rPr>
        <w:t>EPA Review</w:t>
      </w:r>
      <w:r w:rsidRPr="0059435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594354">
          <w:rPr>
            <w:rStyle w:val="Hyperlink"/>
            <w:sz w:val="22"/>
            <w:szCs w:val="22"/>
          </w:rPr>
          <w:t>oquendo.ana@epamail.epa.gov</w:t>
        </w:r>
      </w:hyperlink>
      <w:r w:rsidRPr="00594354">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390233">
          <w:rPr>
            <w:rStyle w:val="Hyperlink"/>
            <w:sz w:val="22"/>
            <w:szCs w:val="22"/>
          </w:rPr>
          <w:t>http://www.epa.gov/region4/air/permits/florida.htm</w:t>
        </w:r>
      </w:hyperlink>
      <w:r w:rsidRPr="00594354">
        <w:rPr>
          <w:sz w:val="22"/>
          <w:szCs w:val="22"/>
        </w:rPr>
        <w:t>.</w:t>
      </w:r>
    </w:p>
    <w:p w:rsidR="00EA5C1F" w:rsidRPr="00750F75" w:rsidRDefault="00EA5C1F" w:rsidP="00EA5C1F">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Pr>
          <w:sz w:val="22"/>
          <w:szCs w:val="22"/>
        </w:rPr>
        <w:t xml:space="preserve"> </w:t>
      </w:r>
      <w:r w:rsidRPr="00750F75">
        <w:rPr>
          <w:sz w:val="22"/>
          <w:szCs w:val="22"/>
        </w:rPr>
        <w:t xml:space="preserve"> U.S. EPA, 401 M Street, S.W., </w:t>
      </w:r>
      <w:smartTag w:uri="urn:schemas-microsoft-com:office:smarttags" w:element="City">
        <w:smartTag w:uri="urn:schemas-microsoft-com:office:smarttags" w:element="place">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0" w:history="1">
        <w:r w:rsidRPr="00390233">
          <w:rPr>
            <w:rStyle w:val="Hyperlink"/>
            <w:sz w:val="22"/>
            <w:szCs w:val="22"/>
          </w:rPr>
          <w:t>http://www.epa.gov/region4/air/permits/florida.htm</w:t>
        </w:r>
      </w:hyperlink>
      <w:r>
        <w:rPr>
          <w:sz w:val="22"/>
          <w:szCs w:val="22"/>
        </w:rPr>
        <w:t>.</w:t>
      </w:r>
    </w:p>
    <w:p w:rsidR="00606E43" w:rsidRPr="00245C25" w:rsidRDefault="00606E43" w:rsidP="00EA5C1F">
      <w:pPr>
        <w:widowControl w:val="0"/>
        <w:spacing w:after="120"/>
        <w:rPr>
          <w:sz w:val="22"/>
          <w:szCs w:val="22"/>
        </w:rPr>
      </w:pPr>
    </w:p>
    <w:sectPr w:rsidR="00606E43" w:rsidRPr="00245C25" w:rsidSect="000E5A93">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C41" w:rsidRDefault="00275C41">
      <w:r>
        <w:separator/>
      </w:r>
    </w:p>
  </w:endnote>
  <w:endnote w:type="continuationSeparator" w:id="0">
    <w:p w:rsidR="00275C41" w:rsidRDefault="00275C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C41" w:rsidRPr="00E257C9" w:rsidRDefault="00275C4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C41" w:rsidRDefault="00275C41">
      <w:r>
        <w:separator/>
      </w:r>
    </w:p>
  </w:footnote>
  <w:footnote w:type="continuationSeparator" w:id="0">
    <w:p w:rsidR="00275C41" w:rsidRDefault="00275C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C41" w:rsidRDefault="00275C4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sidR="00EA5C1F">
      <w:rPr>
        <w:b/>
        <w:caps/>
        <w:sz w:val="22"/>
        <w:szCs w:val="22"/>
      </w:rPr>
      <w: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A9A"/>
    <w:rsid w:val="00021CAD"/>
    <w:rsid w:val="000444AF"/>
    <w:rsid w:val="0005112E"/>
    <w:rsid w:val="00055781"/>
    <w:rsid w:val="000661F7"/>
    <w:rsid w:val="00070D9C"/>
    <w:rsid w:val="00071239"/>
    <w:rsid w:val="00075B42"/>
    <w:rsid w:val="00091F90"/>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52AC"/>
    <w:rsid w:val="00106236"/>
    <w:rsid w:val="00107221"/>
    <w:rsid w:val="001237B3"/>
    <w:rsid w:val="00124C2C"/>
    <w:rsid w:val="00133081"/>
    <w:rsid w:val="00135B0F"/>
    <w:rsid w:val="00140F12"/>
    <w:rsid w:val="001417D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56D71"/>
    <w:rsid w:val="0027265B"/>
    <w:rsid w:val="00275C41"/>
    <w:rsid w:val="0028713A"/>
    <w:rsid w:val="002A2434"/>
    <w:rsid w:val="002D45A1"/>
    <w:rsid w:val="002D4DF2"/>
    <w:rsid w:val="002E1AFD"/>
    <w:rsid w:val="002E2563"/>
    <w:rsid w:val="002F0012"/>
    <w:rsid w:val="002F3D42"/>
    <w:rsid w:val="002F7B6A"/>
    <w:rsid w:val="003014CE"/>
    <w:rsid w:val="00306A22"/>
    <w:rsid w:val="0032156D"/>
    <w:rsid w:val="00333C27"/>
    <w:rsid w:val="00341927"/>
    <w:rsid w:val="00374183"/>
    <w:rsid w:val="003746AF"/>
    <w:rsid w:val="003A232B"/>
    <w:rsid w:val="003A3F8B"/>
    <w:rsid w:val="003A7437"/>
    <w:rsid w:val="003A7721"/>
    <w:rsid w:val="003B0B7C"/>
    <w:rsid w:val="003B59E2"/>
    <w:rsid w:val="003B677A"/>
    <w:rsid w:val="003C2E23"/>
    <w:rsid w:val="003D2BAB"/>
    <w:rsid w:val="003E00C1"/>
    <w:rsid w:val="003E0568"/>
    <w:rsid w:val="003E6619"/>
    <w:rsid w:val="003F01A9"/>
    <w:rsid w:val="004050C7"/>
    <w:rsid w:val="00425234"/>
    <w:rsid w:val="004357DC"/>
    <w:rsid w:val="00446234"/>
    <w:rsid w:val="00450E73"/>
    <w:rsid w:val="00462BD9"/>
    <w:rsid w:val="00463B1B"/>
    <w:rsid w:val="004739DF"/>
    <w:rsid w:val="00474AC2"/>
    <w:rsid w:val="00481854"/>
    <w:rsid w:val="00492666"/>
    <w:rsid w:val="004A0829"/>
    <w:rsid w:val="004A78AA"/>
    <w:rsid w:val="004D5407"/>
    <w:rsid w:val="004D5B63"/>
    <w:rsid w:val="004E0E5B"/>
    <w:rsid w:val="004E34B0"/>
    <w:rsid w:val="004F44D4"/>
    <w:rsid w:val="004F4CAF"/>
    <w:rsid w:val="005015DA"/>
    <w:rsid w:val="005364C1"/>
    <w:rsid w:val="00540139"/>
    <w:rsid w:val="005408D2"/>
    <w:rsid w:val="005571A7"/>
    <w:rsid w:val="00573C68"/>
    <w:rsid w:val="00577835"/>
    <w:rsid w:val="00581DB6"/>
    <w:rsid w:val="005A7939"/>
    <w:rsid w:val="005B69C6"/>
    <w:rsid w:val="005B79A2"/>
    <w:rsid w:val="005C6A61"/>
    <w:rsid w:val="005E6396"/>
    <w:rsid w:val="005E7185"/>
    <w:rsid w:val="00606E43"/>
    <w:rsid w:val="00610478"/>
    <w:rsid w:val="0061086A"/>
    <w:rsid w:val="00620922"/>
    <w:rsid w:val="00620AAF"/>
    <w:rsid w:val="006241D3"/>
    <w:rsid w:val="00635384"/>
    <w:rsid w:val="006401CF"/>
    <w:rsid w:val="00641413"/>
    <w:rsid w:val="0065573F"/>
    <w:rsid w:val="006647B7"/>
    <w:rsid w:val="00681647"/>
    <w:rsid w:val="00683A8E"/>
    <w:rsid w:val="006877D1"/>
    <w:rsid w:val="00690414"/>
    <w:rsid w:val="00691F26"/>
    <w:rsid w:val="00693FEA"/>
    <w:rsid w:val="00696DB2"/>
    <w:rsid w:val="006B4B26"/>
    <w:rsid w:val="006C64F1"/>
    <w:rsid w:val="006C702F"/>
    <w:rsid w:val="006D00F2"/>
    <w:rsid w:val="006E0C7D"/>
    <w:rsid w:val="006E1E6A"/>
    <w:rsid w:val="006E5246"/>
    <w:rsid w:val="006F28F1"/>
    <w:rsid w:val="006F4DEB"/>
    <w:rsid w:val="00724542"/>
    <w:rsid w:val="007333A8"/>
    <w:rsid w:val="007474EE"/>
    <w:rsid w:val="00772E62"/>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5609F"/>
    <w:rsid w:val="00861904"/>
    <w:rsid w:val="0087668B"/>
    <w:rsid w:val="00883FF8"/>
    <w:rsid w:val="00891887"/>
    <w:rsid w:val="008954FB"/>
    <w:rsid w:val="008A30AC"/>
    <w:rsid w:val="008B5B22"/>
    <w:rsid w:val="008C2171"/>
    <w:rsid w:val="008C7042"/>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5EC0"/>
    <w:rsid w:val="009A7BCA"/>
    <w:rsid w:val="009D0DF2"/>
    <w:rsid w:val="009D4D8E"/>
    <w:rsid w:val="009E206D"/>
    <w:rsid w:val="009F1274"/>
    <w:rsid w:val="009F2BE6"/>
    <w:rsid w:val="009F7AF2"/>
    <w:rsid w:val="00A148BD"/>
    <w:rsid w:val="00A41A60"/>
    <w:rsid w:val="00A47BCA"/>
    <w:rsid w:val="00A50A21"/>
    <w:rsid w:val="00A609DB"/>
    <w:rsid w:val="00A835EC"/>
    <w:rsid w:val="00A85FDC"/>
    <w:rsid w:val="00A93EC0"/>
    <w:rsid w:val="00A97E02"/>
    <w:rsid w:val="00AB47CC"/>
    <w:rsid w:val="00AB698A"/>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031B"/>
    <w:rsid w:val="00B81FAE"/>
    <w:rsid w:val="00B86060"/>
    <w:rsid w:val="00B87D18"/>
    <w:rsid w:val="00B92CC0"/>
    <w:rsid w:val="00B968C8"/>
    <w:rsid w:val="00BA5400"/>
    <w:rsid w:val="00BB50C3"/>
    <w:rsid w:val="00BB5A98"/>
    <w:rsid w:val="00BB765D"/>
    <w:rsid w:val="00BC136E"/>
    <w:rsid w:val="00BC6303"/>
    <w:rsid w:val="00BD31C7"/>
    <w:rsid w:val="00BD7FB9"/>
    <w:rsid w:val="00BE279B"/>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3FFE"/>
    <w:rsid w:val="00CF7FD1"/>
    <w:rsid w:val="00D0138B"/>
    <w:rsid w:val="00D039D7"/>
    <w:rsid w:val="00D03A37"/>
    <w:rsid w:val="00D15189"/>
    <w:rsid w:val="00D242DA"/>
    <w:rsid w:val="00D34ADE"/>
    <w:rsid w:val="00D35673"/>
    <w:rsid w:val="00D407DC"/>
    <w:rsid w:val="00D470E3"/>
    <w:rsid w:val="00D567BB"/>
    <w:rsid w:val="00D61D7D"/>
    <w:rsid w:val="00D80036"/>
    <w:rsid w:val="00D8137F"/>
    <w:rsid w:val="00D867A4"/>
    <w:rsid w:val="00D95AB0"/>
    <w:rsid w:val="00DC22F8"/>
    <w:rsid w:val="00DC3AD5"/>
    <w:rsid w:val="00DC647E"/>
    <w:rsid w:val="00DC6CAD"/>
    <w:rsid w:val="00DE271D"/>
    <w:rsid w:val="00DF6D1D"/>
    <w:rsid w:val="00E015D0"/>
    <w:rsid w:val="00E23998"/>
    <w:rsid w:val="00E257C9"/>
    <w:rsid w:val="00E32D0A"/>
    <w:rsid w:val="00E35E85"/>
    <w:rsid w:val="00E36793"/>
    <w:rsid w:val="00E442F0"/>
    <w:rsid w:val="00E55C4B"/>
    <w:rsid w:val="00E64A8A"/>
    <w:rsid w:val="00E76B4A"/>
    <w:rsid w:val="00E7783D"/>
    <w:rsid w:val="00E91F0A"/>
    <w:rsid w:val="00EA05F9"/>
    <w:rsid w:val="00EA39B1"/>
    <w:rsid w:val="00EA5C1F"/>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273"/>
    <w:rsid w:val="00FA14FD"/>
    <w:rsid w:val="00FA19A6"/>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0414"/>
    <w:rPr>
      <w:rFonts w:ascii="Times New Roman" w:hAnsi="Times New Roman" w:cs="Times New Roman"/>
    </w:rPr>
  </w:style>
  <w:style w:type="paragraph" w:styleId="Heading1">
    <w:name w:val="heading 1"/>
    <w:basedOn w:val="Normal"/>
    <w:next w:val="Normal"/>
    <w:link w:val="Heading1Char"/>
    <w:uiPriority w:val="9"/>
    <w:qFormat/>
    <w:rsid w:val="00690414"/>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53C"/>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690414"/>
    <w:pPr>
      <w:ind w:firstLine="720"/>
      <w:jc w:val="both"/>
    </w:pPr>
    <w:rPr>
      <w:sz w:val="22"/>
    </w:rPr>
  </w:style>
  <w:style w:type="character" w:customStyle="1" w:styleId="BodyTextIndentChar">
    <w:name w:val="Body Text Indent Char"/>
    <w:basedOn w:val="DefaultParagraphFont"/>
    <w:link w:val="BodyTextIndent"/>
    <w:uiPriority w:val="99"/>
    <w:semiHidden/>
    <w:rsid w:val="00F5653C"/>
    <w:rPr>
      <w:rFonts w:ascii="Times New Roman" w:hAnsi="Times New Roman" w:cs="Times New Roman"/>
    </w:rPr>
  </w:style>
  <w:style w:type="paragraph" w:styleId="BodyText">
    <w:name w:val="Body Text"/>
    <w:basedOn w:val="Normal"/>
    <w:link w:val="BodyTextChar"/>
    <w:uiPriority w:val="99"/>
    <w:rsid w:val="00690414"/>
    <w:pPr>
      <w:jc w:val="both"/>
    </w:pPr>
    <w:rPr>
      <w:sz w:val="22"/>
    </w:rPr>
  </w:style>
  <w:style w:type="character" w:customStyle="1" w:styleId="BodyTextChar">
    <w:name w:val="Body Text Char"/>
    <w:basedOn w:val="DefaultParagraphFont"/>
    <w:link w:val="BodyText"/>
    <w:uiPriority w:val="99"/>
    <w:semiHidden/>
    <w:rsid w:val="00F5653C"/>
    <w:rPr>
      <w:rFonts w:ascii="Times New Roman" w:hAnsi="Times New Roman" w:cs="Times New Roman"/>
    </w:rPr>
  </w:style>
  <w:style w:type="paragraph" w:styleId="Footer">
    <w:name w:val="footer"/>
    <w:basedOn w:val="Normal"/>
    <w:link w:val="FooterChar"/>
    <w:uiPriority w:val="99"/>
    <w:rsid w:val="00690414"/>
    <w:pPr>
      <w:tabs>
        <w:tab w:val="center" w:pos="4320"/>
        <w:tab w:val="right" w:pos="8640"/>
      </w:tabs>
    </w:pPr>
  </w:style>
  <w:style w:type="character" w:customStyle="1" w:styleId="FooterChar">
    <w:name w:val="Footer Char"/>
    <w:basedOn w:val="DefaultParagraphFont"/>
    <w:link w:val="Footer"/>
    <w:uiPriority w:val="99"/>
    <w:semiHidden/>
    <w:rsid w:val="00F5653C"/>
    <w:rPr>
      <w:rFonts w:ascii="Times New Roman" w:hAnsi="Times New Roman" w:cs="Times New Roman"/>
    </w:rPr>
  </w:style>
  <w:style w:type="paragraph" w:styleId="Header">
    <w:name w:val="header"/>
    <w:basedOn w:val="Normal"/>
    <w:link w:val="HeaderChar"/>
    <w:uiPriority w:val="99"/>
    <w:rsid w:val="00690414"/>
    <w:pPr>
      <w:tabs>
        <w:tab w:val="center" w:pos="4320"/>
        <w:tab w:val="right" w:pos="8640"/>
      </w:tabs>
    </w:pPr>
  </w:style>
  <w:style w:type="character" w:customStyle="1" w:styleId="HeaderChar">
    <w:name w:val="Header Char"/>
    <w:basedOn w:val="DefaultParagraphFont"/>
    <w:link w:val="Header"/>
    <w:uiPriority w:val="99"/>
    <w:semiHidden/>
    <w:rsid w:val="00F5653C"/>
    <w:rPr>
      <w:rFonts w:ascii="Times New Roman" w:hAnsi="Times New Roman" w:cs="Times New Roman"/>
    </w:rPr>
  </w:style>
  <w:style w:type="paragraph" w:styleId="DocumentMap">
    <w:name w:val="Document Map"/>
    <w:basedOn w:val="Normal"/>
    <w:link w:val="DocumentMapChar"/>
    <w:uiPriority w:val="99"/>
    <w:semiHidden/>
    <w:rsid w:val="00690414"/>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F5653C"/>
    <w:rPr>
      <w:rFonts w:ascii="Times New Roman" w:hAnsi="Times New Roman" w:cs="Times New Roman"/>
      <w:sz w:val="0"/>
      <w:szCs w:val="0"/>
    </w:rPr>
  </w:style>
  <w:style w:type="character" w:styleId="PageNumber">
    <w:name w:val="page number"/>
    <w:basedOn w:val="DefaultParagraphFont"/>
    <w:uiPriority w:val="99"/>
    <w:rsid w:val="00690414"/>
    <w:rPr>
      <w:rFonts w:cs="Times New Roman"/>
    </w:rPr>
  </w:style>
  <w:style w:type="paragraph" w:styleId="BodyText2">
    <w:name w:val="Body Text 2"/>
    <w:basedOn w:val="Normal"/>
    <w:link w:val="BodyText2Char"/>
    <w:uiPriority w:val="99"/>
    <w:rsid w:val="00690414"/>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F5653C"/>
    <w:rPr>
      <w:rFonts w:ascii="Times New Roman" w:hAnsi="Times New Roman" w:cs="Times New Roman"/>
    </w:rPr>
  </w:style>
  <w:style w:type="table" w:styleId="TableGrid">
    <w:name w:val="Table Grid"/>
    <w:basedOn w:val="TableNormal"/>
    <w:uiPriority w:val="59"/>
    <w:rsid w:val="004D5B6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83A8E"/>
    <w:rPr>
      <w:rFonts w:cs="Times New Roman"/>
      <w:color w:val="0000FF"/>
      <w:u w:val="single"/>
    </w:rPr>
  </w:style>
  <w:style w:type="character" w:styleId="FollowedHyperlink">
    <w:name w:val="FollowedHyperlink"/>
    <w:basedOn w:val="DefaultParagraphFont"/>
    <w:uiPriority w:val="99"/>
    <w:rsid w:val="00830303"/>
    <w:rPr>
      <w:rFonts w:cs="Times New Roman"/>
      <w:color w:val="800080"/>
      <w:u w:val="single"/>
    </w:rPr>
  </w:style>
  <w:style w:type="paragraph" w:styleId="BalloonText">
    <w:name w:val="Balloon Text"/>
    <w:basedOn w:val="Normal"/>
    <w:link w:val="BalloonTextChar"/>
    <w:uiPriority w:val="99"/>
    <w:semiHidden/>
    <w:rsid w:val="0005112E"/>
    <w:rPr>
      <w:rFonts w:ascii="Tahoma" w:hAnsi="Tahoma" w:cs="Tahoma"/>
      <w:sz w:val="16"/>
      <w:szCs w:val="16"/>
    </w:rPr>
  </w:style>
  <w:style w:type="character" w:customStyle="1" w:styleId="BalloonTextChar">
    <w:name w:val="Balloon Text Char"/>
    <w:basedOn w:val="DefaultParagraphFont"/>
    <w:link w:val="BalloonText"/>
    <w:uiPriority w:val="99"/>
    <w:semiHidden/>
    <w:rsid w:val="00F5653C"/>
    <w:rPr>
      <w:rFonts w:ascii="Times New Roman" w:hAnsi="Times New Roman" w:cs="Times New Roman"/>
      <w:sz w:val="0"/>
      <w:szCs w:val="0"/>
    </w:rPr>
  </w:style>
</w:styles>
</file>

<file path=word/webSettings.xml><?xml version="1.0" encoding="utf-8"?>
<w:webSettings xmlns:r="http://schemas.openxmlformats.org/officeDocument/2006/relationships" xmlns:w="http://schemas.openxmlformats.org/wordprocessingml/2006/main">
  <w:divs>
    <w:div w:id="126507186">
      <w:marLeft w:val="0"/>
      <w:marRight w:val="0"/>
      <w:marTop w:val="0"/>
      <w:marBottom w:val="0"/>
      <w:divBdr>
        <w:top w:val="none" w:sz="0" w:space="0" w:color="auto"/>
        <w:left w:val="none" w:sz="0" w:space="0" w:color="auto"/>
        <w:bottom w:val="none" w:sz="0" w:space="0" w:color="auto"/>
        <w:right w:val="none" w:sz="0" w:space="0" w:color="auto"/>
      </w:divBdr>
    </w:div>
    <w:div w:id="126507187">
      <w:marLeft w:val="0"/>
      <w:marRight w:val="0"/>
      <w:marTop w:val="0"/>
      <w:marBottom w:val="0"/>
      <w:divBdr>
        <w:top w:val="none" w:sz="0" w:space="0" w:color="auto"/>
        <w:left w:val="none" w:sz="0" w:space="0" w:color="auto"/>
        <w:bottom w:val="none" w:sz="0" w:space="0" w:color="auto"/>
        <w:right w:val="none" w:sz="0" w:space="0" w:color="auto"/>
      </w:divBdr>
    </w:div>
    <w:div w:id="1265071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2118</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dc:description/>
  <cp:lastModifiedBy>Holtom_J</cp:lastModifiedBy>
  <cp:revision>8</cp:revision>
  <cp:lastPrinted>2008-07-07T17:05:00Z</cp:lastPrinted>
  <dcterms:created xsi:type="dcterms:W3CDTF">2012-01-26T20:50:00Z</dcterms:created>
  <dcterms:modified xsi:type="dcterms:W3CDTF">2012-07-26T19:36:00Z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1709313060</vt:i4>
  </property>
  <property fmtid="{D5CDD505-2E9C-101B-9397-08002B2CF9AE}" pid="3" name="_NewReviewCycle">
    <vt:lpwstr/>
  </property>
  <property fmtid="{D5CDD505-2E9C-101B-9397-08002B2CF9AE}" pid="4" name="_EmailSubject">
    <vt:lpwstr>OUC Indian River Projects 0090008-007-AC and 0090008-008-AC</vt:lpwstr>
  </property>
  <property fmtid="{D5CDD505-2E9C-101B-9397-08002B2CF9AE}" pid="5" name="_AuthorEmail">
    <vt:lpwstr>Jonathan.Holtom@dep.state.fl.us</vt:lpwstr>
  </property>
  <property fmtid="{D5CDD505-2E9C-101B-9397-08002B2CF9AE}" pid="6" name="_AuthorEmailDisplayName">
    <vt:lpwstr>Holtom, Jonathan</vt:lpwstr>
  </property>
</Properties>
</file>